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  <w:bookmarkStart w:id="0" w:name="_GoBack"/>
      <w:bookmarkEnd w:id="0"/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Pr="004C3A6F" w:rsidRDefault="00797888" w:rsidP="00797888">
      <w:pPr>
        <w:jc w:val="center"/>
        <w:rPr>
          <w:rFonts w:ascii="Segoe UI Black" w:hAnsi="Segoe UI Black"/>
          <w:b/>
          <w:color w:val="92D050"/>
          <w:sz w:val="48"/>
          <w:szCs w:val="48"/>
        </w:rPr>
      </w:pPr>
      <w:r w:rsidRPr="004C3A6F">
        <w:rPr>
          <w:rFonts w:ascii="Segoe UI Black" w:hAnsi="Segoe UI Black"/>
          <w:b/>
          <w:color w:val="92D050"/>
          <w:sz w:val="48"/>
          <w:szCs w:val="48"/>
        </w:rPr>
        <w:t xml:space="preserve">Tablice za vrednovanje i </w:t>
      </w:r>
      <w:proofErr w:type="spellStart"/>
      <w:r w:rsidRPr="004C3A6F">
        <w:rPr>
          <w:rFonts w:ascii="Segoe UI Black" w:hAnsi="Segoe UI Black"/>
          <w:b/>
          <w:color w:val="92D050"/>
          <w:sz w:val="48"/>
          <w:szCs w:val="48"/>
        </w:rPr>
        <w:t>samovrednovanje</w:t>
      </w:r>
      <w:proofErr w:type="spellEnd"/>
    </w:p>
    <w:p w:rsidR="00797888" w:rsidRDefault="00797888" w:rsidP="00797888">
      <w:pPr>
        <w:rPr>
          <w:rFonts w:ascii="Segoe UI Black" w:hAnsi="Segoe UI Black"/>
          <w:b/>
          <w:color w:val="FF6600"/>
          <w:sz w:val="48"/>
          <w:szCs w:val="48"/>
        </w:rPr>
      </w:pPr>
    </w:p>
    <w:p w:rsidR="00797888" w:rsidRPr="00F50C13" w:rsidRDefault="00F50C13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 w:rsidRPr="00F50C13">
        <w:rPr>
          <w:rFonts w:ascii="Candara" w:hAnsi="Candara"/>
          <w:color w:val="595959" w:themeColor="text1" w:themeTint="A6"/>
          <w:sz w:val="40"/>
          <w:szCs w:val="40"/>
        </w:rPr>
        <w:t xml:space="preserve">  I. </w:t>
      </w:r>
      <w:proofErr w:type="spellStart"/>
      <w:r w:rsidRPr="00F50C13">
        <w:rPr>
          <w:rFonts w:ascii="Candara" w:hAnsi="Candara"/>
          <w:color w:val="595959" w:themeColor="text1" w:themeTint="A6"/>
          <w:sz w:val="40"/>
          <w:szCs w:val="40"/>
        </w:rPr>
        <w:t>S</w:t>
      </w:r>
      <w:r w:rsidR="00797888" w:rsidRPr="00F50C13">
        <w:rPr>
          <w:rFonts w:ascii="Candara" w:hAnsi="Candara"/>
          <w:color w:val="595959" w:themeColor="text1" w:themeTint="A6"/>
          <w:sz w:val="40"/>
          <w:szCs w:val="40"/>
        </w:rPr>
        <w:t>amovrednovanje</w:t>
      </w:r>
      <w:proofErr w:type="spellEnd"/>
      <w:r w:rsidR="00797888" w:rsidRPr="00F50C13">
        <w:rPr>
          <w:rFonts w:ascii="Candara" w:hAnsi="Candara"/>
          <w:color w:val="595959" w:themeColor="text1" w:themeTint="A6"/>
          <w:sz w:val="40"/>
          <w:szCs w:val="40"/>
        </w:rPr>
        <w:t xml:space="preserve"> pripreme javnoga govora</w:t>
      </w:r>
    </w:p>
    <w:p w:rsidR="00F50C13" w:rsidRPr="00F50C13" w:rsidRDefault="00F50C13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 w:rsidRPr="00F50C13">
        <w:rPr>
          <w:rFonts w:ascii="Candara" w:hAnsi="Candara"/>
          <w:color w:val="595959" w:themeColor="text1" w:themeTint="A6"/>
          <w:sz w:val="40"/>
          <w:szCs w:val="40"/>
        </w:rPr>
        <w:t xml:space="preserve"> II. Vrednovanje javnoga nastupa</w:t>
      </w:r>
    </w:p>
    <w:p w:rsidR="00F50C13" w:rsidRPr="00F50C13" w:rsidRDefault="00F50C13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 w:rsidRPr="00F50C13">
        <w:rPr>
          <w:rFonts w:ascii="Candara" w:hAnsi="Candara"/>
          <w:color w:val="595959" w:themeColor="text1" w:themeTint="A6"/>
          <w:sz w:val="40"/>
          <w:szCs w:val="40"/>
        </w:rPr>
        <w:t xml:space="preserve">III. </w:t>
      </w:r>
      <w:proofErr w:type="spellStart"/>
      <w:r w:rsidRPr="00F50C13">
        <w:rPr>
          <w:rFonts w:ascii="Candara" w:hAnsi="Candara"/>
          <w:color w:val="595959" w:themeColor="text1" w:themeTint="A6"/>
          <w:sz w:val="40"/>
          <w:szCs w:val="40"/>
        </w:rPr>
        <w:t>Samovrednovanje</w:t>
      </w:r>
      <w:proofErr w:type="spellEnd"/>
      <w:r w:rsidRPr="00F50C13">
        <w:rPr>
          <w:rFonts w:ascii="Candara" w:hAnsi="Candara"/>
          <w:color w:val="595959" w:themeColor="text1" w:themeTint="A6"/>
          <w:sz w:val="40"/>
          <w:szCs w:val="40"/>
        </w:rPr>
        <w:t xml:space="preserve"> javnoga nastupa</w:t>
      </w:r>
    </w:p>
    <w:p w:rsidR="00F50C13" w:rsidRPr="00F50C13" w:rsidRDefault="00F50C13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 w:rsidRPr="00F50C13">
        <w:rPr>
          <w:rFonts w:ascii="Candara" w:hAnsi="Candara"/>
          <w:color w:val="595959" w:themeColor="text1" w:themeTint="A6"/>
          <w:sz w:val="40"/>
          <w:szCs w:val="40"/>
        </w:rPr>
        <w:t>IV. Vrednovanje rada u skupini</w:t>
      </w:r>
    </w:p>
    <w:p w:rsidR="00F50C13" w:rsidRPr="00F50C13" w:rsidRDefault="00F50C13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 w:rsidRPr="00F50C13">
        <w:rPr>
          <w:rFonts w:ascii="Candara" w:hAnsi="Candara"/>
          <w:color w:val="595959" w:themeColor="text1" w:themeTint="A6"/>
          <w:sz w:val="40"/>
          <w:szCs w:val="40"/>
        </w:rPr>
        <w:t xml:space="preserve"> V. Vrednovanje plakata</w:t>
      </w:r>
    </w:p>
    <w:p w:rsidR="00F50C13" w:rsidRDefault="00F50C13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 w:rsidRPr="00F50C13">
        <w:rPr>
          <w:rFonts w:ascii="Candara" w:hAnsi="Candara"/>
          <w:color w:val="595959" w:themeColor="text1" w:themeTint="A6"/>
          <w:sz w:val="40"/>
          <w:szCs w:val="40"/>
        </w:rPr>
        <w:t>VI. Vre</w:t>
      </w:r>
      <w:r w:rsidR="00414B21">
        <w:rPr>
          <w:rFonts w:ascii="Candara" w:hAnsi="Candara"/>
          <w:color w:val="595959" w:themeColor="text1" w:themeTint="A6"/>
          <w:sz w:val="40"/>
          <w:szCs w:val="40"/>
        </w:rPr>
        <w:t>dnovanje predstavljanja plakata</w:t>
      </w:r>
    </w:p>
    <w:p w:rsidR="00414B21" w:rsidRPr="00F50C13" w:rsidRDefault="00414B21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  <w:r>
        <w:rPr>
          <w:rFonts w:ascii="Candara" w:hAnsi="Candara"/>
          <w:color w:val="595959" w:themeColor="text1" w:themeTint="A6"/>
          <w:sz w:val="40"/>
          <w:szCs w:val="40"/>
        </w:rPr>
        <w:t xml:space="preserve">VII. </w:t>
      </w:r>
      <w:proofErr w:type="spellStart"/>
      <w:r>
        <w:rPr>
          <w:rFonts w:ascii="Candara" w:hAnsi="Candara"/>
          <w:color w:val="595959" w:themeColor="text1" w:themeTint="A6"/>
          <w:sz w:val="40"/>
          <w:szCs w:val="40"/>
        </w:rPr>
        <w:t>Samovrednovanje</w:t>
      </w:r>
      <w:proofErr w:type="spellEnd"/>
      <w:r>
        <w:rPr>
          <w:rFonts w:ascii="Candara" w:hAnsi="Candara"/>
          <w:color w:val="595959" w:themeColor="text1" w:themeTint="A6"/>
          <w:sz w:val="40"/>
          <w:szCs w:val="40"/>
        </w:rPr>
        <w:t>/vrednovanje predstavljanja</w:t>
      </w:r>
    </w:p>
    <w:p w:rsidR="00797888" w:rsidRPr="00F50C13" w:rsidRDefault="00797888" w:rsidP="00F50C13">
      <w:pPr>
        <w:ind w:left="426"/>
        <w:rPr>
          <w:rFonts w:ascii="Candara" w:hAnsi="Candara"/>
          <w:color w:val="595959" w:themeColor="text1" w:themeTint="A6"/>
          <w:sz w:val="40"/>
          <w:szCs w:val="40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6608CC" w:rsidRPr="004C3A6F" w:rsidRDefault="002529B6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lastRenderedPageBreak/>
        <w:t>I. tablica</w:t>
      </w:r>
    </w:p>
    <w:tbl>
      <w:tblPr>
        <w:tblStyle w:val="GridTable5Dark-Accent1"/>
        <w:tblW w:w="899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205"/>
        <w:gridCol w:w="1205"/>
        <w:gridCol w:w="1206"/>
      </w:tblGrid>
      <w:tr w:rsidR="004C3A6F" w:rsidRPr="004C3A6F" w:rsidTr="004C3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8" w:type="dxa"/>
            <w:gridSpan w:val="4"/>
            <w:shd w:val="clear" w:color="auto" w:fill="92D050"/>
            <w:vAlign w:val="center"/>
          </w:tcPr>
          <w:p w:rsidR="006608CC" w:rsidRPr="004C3A6F" w:rsidRDefault="006608CC" w:rsidP="002529B6">
            <w:pPr>
              <w:jc w:val="center"/>
              <w:rPr>
                <w:rFonts w:ascii="Segoe UI Black" w:hAnsi="Segoe UI Black" w:cstheme="minorHAnsi"/>
                <w:sz w:val="28"/>
                <w:szCs w:val="28"/>
              </w:rPr>
            </w:pPr>
            <w:proofErr w:type="spellStart"/>
            <w:r w:rsidRPr="004C3A6F">
              <w:rPr>
                <w:rFonts w:ascii="Segoe UI Black" w:hAnsi="Segoe UI Black" w:cstheme="minorHAnsi"/>
                <w:sz w:val="28"/>
                <w:szCs w:val="28"/>
              </w:rPr>
              <w:t>Samovrednovanje</w:t>
            </w:r>
            <w:proofErr w:type="spellEnd"/>
            <w:r w:rsidRPr="004C3A6F">
              <w:rPr>
                <w:rFonts w:ascii="Segoe UI Black" w:hAnsi="Segoe UI Black" w:cstheme="minorHAnsi"/>
                <w:sz w:val="28"/>
                <w:szCs w:val="28"/>
              </w:rPr>
              <w:t xml:space="preserve"> pripreme javnoga nastupa</w:t>
            </w:r>
          </w:p>
        </w:tc>
      </w:tr>
      <w:tr w:rsidR="001E4671" w:rsidRPr="007C4EBF" w:rsidTr="004C3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C000"/>
            <w:vAlign w:val="center"/>
            <w:hideMark/>
          </w:tcPr>
          <w:p w:rsidR="006608CC" w:rsidRPr="00F50C13" w:rsidRDefault="006608CC" w:rsidP="001E4671">
            <w:pPr>
              <w:jc w:val="center"/>
              <w:rPr>
                <w:rFonts w:ascii="Segoe UI Black" w:hAnsi="Segoe UI Black" w:cstheme="minorHAnsi"/>
                <w:b w:val="0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sz w:val="24"/>
                <w:szCs w:val="24"/>
              </w:rPr>
              <w:t>Elementi (kriteriji) vrednovanja</w:t>
            </w:r>
          </w:p>
        </w:tc>
        <w:tc>
          <w:tcPr>
            <w:tcW w:w="1205" w:type="dxa"/>
            <w:shd w:val="clear" w:color="auto" w:fill="FFC000"/>
            <w:vAlign w:val="center"/>
            <w:hideMark/>
          </w:tcPr>
          <w:p w:rsidR="006608CC" w:rsidRPr="00F50C13" w:rsidRDefault="006608CC" w:rsidP="001E4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  <w:t>odlično</w:t>
            </w:r>
          </w:p>
        </w:tc>
        <w:tc>
          <w:tcPr>
            <w:tcW w:w="1205" w:type="dxa"/>
            <w:shd w:val="clear" w:color="auto" w:fill="FFC000"/>
            <w:vAlign w:val="center"/>
            <w:hideMark/>
          </w:tcPr>
          <w:p w:rsidR="006608CC" w:rsidRPr="00F50C13" w:rsidRDefault="006608CC" w:rsidP="001E4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  <w:t>dobro</w:t>
            </w:r>
          </w:p>
        </w:tc>
        <w:tc>
          <w:tcPr>
            <w:tcW w:w="1206" w:type="dxa"/>
            <w:shd w:val="clear" w:color="auto" w:fill="FFC000"/>
            <w:vAlign w:val="center"/>
            <w:hideMark/>
          </w:tcPr>
          <w:p w:rsidR="006608CC" w:rsidRPr="006608CC" w:rsidRDefault="006608CC" w:rsidP="001E4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</w:pPr>
            <w:r w:rsidRPr="006608CC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>mogu i bolje</w:t>
            </w:r>
          </w:p>
        </w:tc>
      </w:tr>
      <w:tr w:rsidR="001E4671" w:rsidRPr="007C4EBF" w:rsidTr="002529B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hideMark/>
          </w:tcPr>
          <w:p w:rsidR="006608CC" w:rsidRPr="002529B6" w:rsidRDefault="006608CC" w:rsidP="008E284C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Temeljito proučavam temu o kojoj ću govoriti: koristim se različitim izvorima (literatura, mrežne stranice...)</w:t>
            </w:r>
            <w:r w:rsidR="001E4671" w:rsidRPr="002529B6">
              <w:rPr>
                <w:rFonts w:ascii="Candara" w:hAnsi="Candara" w:cstheme="minorHAnsi"/>
                <w:b w:val="0"/>
                <w:color w:val="000000" w:themeColor="text1"/>
              </w:rPr>
              <w:t>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25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hideMark/>
          </w:tcPr>
          <w:p w:rsidR="006608CC" w:rsidRPr="002529B6" w:rsidRDefault="006608CC" w:rsidP="001E4671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Izrađujem  nacrt govora (</w:t>
            </w:r>
            <w:r w:rsidR="001E4671" w:rsidRPr="002529B6">
              <w:rPr>
                <w:rFonts w:ascii="Candara" w:hAnsi="Candara" w:cstheme="minorHAnsi"/>
                <w:b w:val="0"/>
                <w:color w:val="000000" w:themeColor="text1"/>
              </w:rPr>
              <w:t>redoslijed izlaganja o temi:</w:t>
            </w: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 xml:space="preserve"> uvod, glavni dio, zaključak).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2529B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hideMark/>
          </w:tcPr>
          <w:p w:rsidR="006608CC" w:rsidRPr="002529B6" w:rsidRDefault="001E4671" w:rsidP="008E284C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Pripremam se za nastup u kojemu ću izlagati bez čitanja s papira.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25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hideMark/>
          </w:tcPr>
          <w:p w:rsidR="006608CC" w:rsidRPr="002529B6" w:rsidRDefault="006608CC" w:rsidP="008E284C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U govoru glasno i razgovijetno izgovaram riječi i rečenice.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2529B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hideMark/>
          </w:tcPr>
          <w:p w:rsidR="006608CC" w:rsidRPr="002529B6" w:rsidRDefault="006608CC" w:rsidP="008E284C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Vodim brigu o stavu tijela za vrijeme uvježbavanja govora.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59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608CC" w:rsidRPr="002529B6" w:rsidRDefault="006608CC" w:rsidP="00590CD1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Planiram i uvježbavam trajanje govora.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590CD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608CC" w:rsidRPr="002529B6" w:rsidRDefault="006608CC" w:rsidP="00590CD1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Prezentaciju izrađujem po unaprijed dogovorenim uputama (naslov teme, sadržaj prezentacije, obrada sadržaja, popis literature...)</w:t>
            </w:r>
            <w:r w:rsidR="001E4671" w:rsidRPr="002529B6">
              <w:rPr>
                <w:rFonts w:ascii="Candara" w:hAnsi="Candara" w:cstheme="minorHAnsi"/>
                <w:b w:val="0"/>
                <w:color w:val="000000" w:themeColor="text1"/>
              </w:rPr>
              <w:t>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  <w:tr w:rsidR="001E4671" w:rsidRPr="007C4EBF" w:rsidTr="0059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6608CC" w:rsidRPr="002529B6" w:rsidRDefault="006608CC" w:rsidP="00590CD1">
            <w:pPr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2529B6">
              <w:rPr>
                <w:rFonts w:ascii="Candara" w:hAnsi="Candara" w:cstheme="minorHAnsi"/>
                <w:b w:val="0"/>
                <w:color w:val="000000" w:themeColor="text1"/>
              </w:rPr>
              <w:t>Tražim mišljenje kritičkoga prijatelja.</w:t>
            </w: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6608CC" w:rsidRPr="007C4EBF" w:rsidRDefault="006608CC" w:rsidP="008E2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</w:rPr>
            </w:pPr>
          </w:p>
        </w:tc>
      </w:tr>
    </w:tbl>
    <w:p w:rsidR="006608CC" w:rsidRDefault="006608CC" w:rsidP="006608CC"/>
    <w:p w:rsidR="00590CD1" w:rsidRDefault="00590CD1" w:rsidP="006608CC"/>
    <w:p w:rsidR="002529B6" w:rsidRPr="004C3A6F" w:rsidRDefault="002529B6" w:rsidP="006608CC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t>II. tablica</w:t>
      </w:r>
    </w:p>
    <w:tbl>
      <w:tblPr>
        <w:tblStyle w:val="TableGrid1"/>
        <w:tblW w:w="9223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08"/>
        <w:gridCol w:w="1105"/>
        <w:gridCol w:w="1105"/>
        <w:gridCol w:w="1105"/>
      </w:tblGrid>
      <w:tr w:rsidR="007273F5" w:rsidTr="004C3A6F">
        <w:trPr>
          <w:trHeight w:val="510"/>
        </w:trPr>
        <w:tc>
          <w:tcPr>
            <w:tcW w:w="9223" w:type="dxa"/>
            <w:gridSpan w:val="4"/>
            <w:shd w:val="clear" w:color="auto" w:fill="92D050"/>
            <w:vAlign w:val="center"/>
          </w:tcPr>
          <w:p w:rsidR="007273F5" w:rsidRPr="007C4EBF" w:rsidRDefault="002529B6" w:rsidP="002529B6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V</w:t>
            </w:r>
            <w:r w:rsidRPr="006608CC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rednovanje javnoga nastupa</w:t>
            </w:r>
          </w:p>
        </w:tc>
      </w:tr>
      <w:tr w:rsidR="002529B6" w:rsidTr="004C3A6F">
        <w:trPr>
          <w:trHeight w:val="215"/>
        </w:trPr>
        <w:tc>
          <w:tcPr>
            <w:tcW w:w="5908" w:type="dxa"/>
            <w:shd w:val="clear" w:color="auto" w:fill="FFC000"/>
            <w:vAlign w:val="center"/>
            <w:hideMark/>
          </w:tcPr>
          <w:p w:rsidR="002529B6" w:rsidRPr="00F50C13" w:rsidRDefault="002529B6" w:rsidP="002529B6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105" w:type="dxa"/>
            <w:shd w:val="clear" w:color="auto" w:fill="FFC000"/>
            <w:vAlign w:val="center"/>
            <w:hideMark/>
          </w:tcPr>
          <w:p w:rsidR="002529B6" w:rsidRPr="00F50C13" w:rsidRDefault="002529B6" w:rsidP="009E376F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  <w:t>odlično</w:t>
            </w:r>
          </w:p>
        </w:tc>
        <w:tc>
          <w:tcPr>
            <w:tcW w:w="1105" w:type="dxa"/>
            <w:shd w:val="clear" w:color="auto" w:fill="FFC000"/>
            <w:vAlign w:val="center"/>
            <w:hideMark/>
          </w:tcPr>
          <w:p w:rsidR="002529B6" w:rsidRPr="00F50C13" w:rsidRDefault="002529B6" w:rsidP="009E376F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theme="minorHAnsi"/>
                <w:color w:val="FFFFFF" w:themeColor="background1"/>
                <w:sz w:val="24"/>
                <w:szCs w:val="24"/>
              </w:rPr>
              <w:t>dobro</w:t>
            </w:r>
          </w:p>
        </w:tc>
        <w:tc>
          <w:tcPr>
            <w:tcW w:w="1105" w:type="dxa"/>
            <w:shd w:val="clear" w:color="auto" w:fill="FFC000"/>
            <w:vAlign w:val="center"/>
            <w:hideMark/>
          </w:tcPr>
          <w:p w:rsidR="002529B6" w:rsidRPr="006608CC" w:rsidRDefault="002529B6" w:rsidP="00A54513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</w:pPr>
            <w:r w:rsidRPr="006608CC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>mo</w:t>
            </w:r>
            <w:r w:rsidR="00A54513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>že</w:t>
            </w:r>
            <w:r w:rsidRPr="006608CC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 xml:space="preserve"> i bolje</w:t>
            </w: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Temeljito se pripremio za temu o kojoj govori.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Temu izlaže određenim redom: od uvoda prema zaključku.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Izlaže usmeno, ne čita s papira.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U govoru glasno i razgovijetno izgovara riječi i rečenice.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Temu izlaže zanimljivo i primjereno publici.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Vodi brigu o stavu tijela za vrijeme javnoga govora.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590CD1">
        <w:trPr>
          <w:trHeight w:val="462"/>
        </w:trPr>
        <w:tc>
          <w:tcPr>
            <w:tcW w:w="5908" w:type="dxa"/>
            <w:vAlign w:val="center"/>
            <w:hideMark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Poštuje dogovoreno vrijeme javnoga nastupa.</w:t>
            </w: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  <w:vAlign w:val="center"/>
          </w:tcPr>
          <w:p w:rsidR="001E4671" w:rsidRPr="007C4EBF" w:rsidRDefault="001E4671" w:rsidP="00590CD1">
            <w:pPr>
              <w:rPr>
                <w:rFonts w:ascii="Candara" w:hAnsi="Candara" w:cstheme="minorHAnsi"/>
              </w:rPr>
            </w:pPr>
          </w:p>
        </w:tc>
      </w:tr>
      <w:tr w:rsidR="001E4671" w:rsidTr="002529B6">
        <w:trPr>
          <w:trHeight w:val="462"/>
        </w:trPr>
        <w:tc>
          <w:tcPr>
            <w:tcW w:w="5908" w:type="dxa"/>
            <w:hideMark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Prezentacija je izrađena po unaprijed dogovorenim uputama. (naslov teme, sadržaj prezentacije, obrada sadržaja, popis literature)</w:t>
            </w:r>
          </w:p>
        </w:tc>
        <w:tc>
          <w:tcPr>
            <w:tcW w:w="1105" w:type="dxa"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</w:p>
        </w:tc>
      </w:tr>
      <w:tr w:rsidR="001E4671" w:rsidTr="002529B6">
        <w:trPr>
          <w:trHeight w:val="462"/>
        </w:trPr>
        <w:tc>
          <w:tcPr>
            <w:tcW w:w="5908" w:type="dxa"/>
            <w:hideMark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Prihvaća komentar o svojem javnom nastupu od strane kolega u razredu.</w:t>
            </w:r>
          </w:p>
        </w:tc>
        <w:tc>
          <w:tcPr>
            <w:tcW w:w="1105" w:type="dxa"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</w:p>
        </w:tc>
        <w:tc>
          <w:tcPr>
            <w:tcW w:w="1105" w:type="dxa"/>
          </w:tcPr>
          <w:p w:rsidR="001E4671" w:rsidRPr="007C4EBF" w:rsidRDefault="001E4671" w:rsidP="008E284C">
            <w:pPr>
              <w:rPr>
                <w:rFonts w:ascii="Candara" w:hAnsi="Candara" w:cstheme="minorHAnsi"/>
              </w:rPr>
            </w:pPr>
          </w:p>
        </w:tc>
      </w:tr>
    </w:tbl>
    <w:p w:rsidR="001E4671" w:rsidRPr="004C3A6F" w:rsidRDefault="009E376F" w:rsidP="006608CC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lastRenderedPageBreak/>
        <w:t>III. tablica</w:t>
      </w:r>
    </w:p>
    <w:tbl>
      <w:tblPr>
        <w:tblStyle w:val="TableGrid1"/>
        <w:tblW w:w="9063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86"/>
        <w:gridCol w:w="1176"/>
        <w:gridCol w:w="1002"/>
        <w:gridCol w:w="999"/>
      </w:tblGrid>
      <w:tr w:rsidR="00590CD1" w:rsidTr="004C3A6F">
        <w:trPr>
          <w:trHeight w:val="510"/>
        </w:trPr>
        <w:tc>
          <w:tcPr>
            <w:tcW w:w="9063" w:type="dxa"/>
            <w:gridSpan w:val="4"/>
            <w:shd w:val="clear" w:color="auto" w:fill="92D050"/>
            <w:vAlign w:val="center"/>
          </w:tcPr>
          <w:p w:rsidR="00590CD1" w:rsidRPr="007C4EBF" w:rsidRDefault="00590CD1" w:rsidP="00590CD1">
            <w:pPr>
              <w:jc w:val="center"/>
              <w:rPr>
                <w:rFonts w:ascii="Candara" w:hAnsi="Candara" w:cstheme="minorHAnsi"/>
              </w:rPr>
            </w:pPr>
            <w:proofErr w:type="spellStart"/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Samov</w:t>
            </w:r>
            <w:r w:rsidRPr="006608CC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rednovanje</w:t>
            </w:r>
            <w:proofErr w:type="spellEnd"/>
            <w:r w:rsidRPr="006608CC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 xml:space="preserve"> javnoga nastupa</w:t>
            </w:r>
          </w:p>
        </w:tc>
      </w:tr>
      <w:tr w:rsidR="00F50C13" w:rsidTr="004C3A6F">
        <w:trPr>
          <w:trHeight w:val="282"/>
        </w:trPr>
        <w:tc>
          <w:tcPr>
            <w:tcW w:w="5886" w:type="dxa"/>
            <w:shd w:val="clear" w:color="auto" w:fill="FFC000"/>
            <w:vAlign w:val="center"/>
            <w:hideMark/>
          </w:tcPr>
          <w:p w:rsidR="00590CD1" w:rsidRPr="00F50C13" w:rsidRDefault="00590CD1" w:rsidP="00590CD1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176" w:type="dxa"/>
            <w:shd w:val="clear" w:color="auto" w:fill="FFC000"/>
            <w:vAlign w:val="center"/>
            <w:hideMark/>
          </w:tcPr>
          <w:p w:rsidR="00590CD1" w:rsidRPr="006608CC" w:rsidRDefault="00590CD1" w:rsidP="00590CD1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</w:pPr>
            <w:r w:rsidRPr="006608CC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>odlično</w:t>
            </w:r>
          </w:p>
        </w:tc>
        <w:tc>
          <w:tcPr>
            <w:tcW w:w="1002" w:type="dxa"/>
            <w:shd w:val="clear" w:color="auto" w:fill="FFC000"/>
            <w:vAlign w:val="center"/>
            <w:hideMark/>
          </w:tcPr>
          <w:p w:rsidR="00590CD1" w:rsidRPr="006608CC" w:rsidRDefault="00590CD1" w:rsidP="00590CD1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</w:pPr>
            <w:r w:rsidRPr="006608CC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>dobro</w:t>
            </w:r>
          </w:p>
        </w:tc>
        <w:tc>
          <w:tcPr>
            <w:tcW w:w="999" w:type="dxa"/>
            <w:shd w:val="clear" w:color="auto" w:fill="FFC000"/>
            <w:vAlign w:val="center"/>
            <w:hideMark/>
          </w:tcPr>
          <w:p w:rsidR="00590CD1" w:rsidRPr="006608CC" w:rsidRDefault="00590CD1" w:rsidP="00590CD1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</w:pPr>
            <w:r w:rsidRPr="006608CC">
              <w:rPr>
                <w:rFonts w:ascii="Segoe UI Black" w:hAnsi="Segoe UI Black" w:cstheme="minorHAnsi"/>
                <w:color w:val="FFFFFF" w:themeColor="background1"/>
                <w:sz w:val="20"/>
                <w:szCs w:val="20"/>
              </w:rPr>
              <w:t>mogu i bolje</w:t>
            </w: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Temeljito sam se pripremio za temu o kojoj govorim.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Temu izlažem određenim redom: od uvoda prema zaključku.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Izlažem usmeno, ne čitam s papira.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U govoru glasno i razgovijetno izgovaram riječi i rečenice.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Temu izlažem zanimljivo i primjereno publici.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Vodim brigu o stavu tijela za vrijeme javnoga govora.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vAlign w:val="center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Poštujem dogovoreno vrijeme javnoga nastupa.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hideMark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  <w:r w:rsidRPr="007C4EBF">
              <w:rPr>
                <w:rFonts w:ascii="Candara" w:hAnsi="Candara" w:cstheme="minorHAnsi"/>
              </w:rPr>
              <w:t>Prezentacija je izrađena po unaprijed dogovorenim uputama. (naslov teme, sadržaj prezentacije, obrada sadržaja, popis literature)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  <w:tr w:rsidR="00590CD1" w:rsidTr="00590CD1">
        <w:trPr>
          <w:trHeight w:val="494"/>
        </w:trPr>
        <w:tc>
          <w:tcPr>
            <w:tcW w:w="5886" w:type="dxa"/>
            <w:hideMark/>
          </w:tcPr>
          <w:p w:rsidR="00590CD1" w:rsidRPr="007C4EBF" w:rsidRDefault="00590CD1" w:rsidP="00590CD1">
            <w:r w:rsidRPr="007C4EBF">
              <w:rPr>
                <w:rFonts w:ascii="Candara" w:hAnsi="Candara" w:cstheme="minorHAnsi"/>
              </w:rPr>
              <w:t>Prihvaćam komentar o svojemu javnom nastupu od strane kolega u razredu.</w:t>
            </w:r>
          </w:p>
        </w:tc>
        <w:tc>
          <w:tcPr>
            <w:tcW w:w="1176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590CD1" w:rsidRPr="007C4EBF" w:rsidRDefault="00590CD1" w:rsidP="00590CD1">
            <w:pPr>
              <w:rPr>
                <w:rFonts w:ascii="Candara" w:hAnsi="Candara" w:cstheme="minorHAnsi"/>
              </w:rPr>
            </w:pPr>
          </w:p>
        </w:tc>
      </w:tr>
    </w:tbl>
    <w:p w:rsidR="009E376F" w:rsidRDefault="009E376F" w:rsidP="006608CC"/>
    <w:p w:rsidR="00797888" w:rsidRPr="007C4EBF" w:rsidRDefault="00797888" w:rsidP="00797888">
      <w:pPr>
        <w:spacing w:after="0" w:line="360" w:lineRule="auto"/>
        <w:rPr>
          <w:rFonts w:ascii="Candara" w:hAnsi="Candara"/>
          <w:b/>
        </w:rPr>
      </w:pPr>
      <w:r w:rsidRPr="007C4EBF">
        <w:rPr>
          <w:rFonts w:ascii="Candara" w:hAnsi="Candara"/>
          <w:b/>
        </w:rPr>
        <w:t>Način ocjenjivanja na temelju vrednovanih kriterija: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5 = najmanje 6 komentara </w:t>
      </w:r>
      <w:r w:rsidRPr="007C4EBF">
        <w:rPr>
          <w:rFonts w:ascii="Candara" w:hAnsi="Candara"/>
          <w:i/>
        </w:rPr>
        <w:t xml:space="preserve">vrlo uspješno </w:t>
      </w:r>
      <w:r w:rsidRPr="007C4EBF">
        <w:rPr>
          <w:rFonts w:ascii="Candara" w:hAnsi="Candara"/>
        </w:rPr>
        <w:t>i nijedan</w:t>
      </w:r>
      <w:r w:rsidRPr="007C4EBF">
        <w:rPr>
          <w:rFonts w:ascii="Candara" w:hAnsi="Candara"/>
          <w:i/>
        </w:rPr>
        <w:t xml:space="preserve"> može i bolje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4 = najmanje 5 komentara </w:t>
      </w:r>
      <w:r w:rsidRPr="007C4EBF">
        <w:rPr>
          <w:rFonts w:ascii="Candara" w:hAnsi="Candara"/>
          <w:i/>
        </w:rPr>
        <w:t>vrlo uspješno</w:t>
      </w:r>
      <w:r w:rsidRPr="007C4EBF">
        <w:rPr>
          <w:rFonts w:ascii="Candara" w:hAnsi="Candara"/>
        </w:rPr>
        <w:t xml:space="preserve"> i samo jedan komentar </w:t>
      </w:r>
      <w:r w:rsidRPr="007C4EBF">
        <w:rPr>
          <w:rFonts w:ascii="Candara" w:hAnsi="Candara"/>
          <w:i/>
        </w:rPr>
        <w:t>može i bolje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3 = najmanje 6 komentara </w:t>
      </w:r>
      <w:r w:rsidRPr="007C4EBF">
        <w:rPr>
          <w:rFonts w:ascii="Candara" w:hAnsi="Candara"/>
          <w:i/>
        </w:rPr>
        <w:t>dobro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>2 = najmanje</w:t>
      </w:r>
      <w:r w:rsidRPr="007C4EBF">
        <w:rPr>
          <w:rFonts w:ascii="Candara" w:hAnsi="Candara"/>
          <w:i/>
        </w:rPr>
        <w:t xml:space="preserve"> </w:t>
      </w:r>
      <w:r w:rsidRPr="007C4EBF">
        <w:rPr>
          <w:rFonts w:ascii="Candara" w:hAnsi="Candara"/>
        </w:rPr>
        <w:t>7 komentara</w:t>
      </w:r>
      <w:r w:rsidRPr="007C4EBF">
        <w:rPr>
          <w:rFonts w:ascii="Candara" w:hAnsi="Candara"/>
          <w:i/>
        </w:rPr>
        <w:t xml:space="preserve"> može i bolje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  <w:u w:val="single"/>
        </w:rPr>
      </w:pPr>
      <w:r w:rsidRPr="007C4EBF">
        <w:rPr>
          <w:rFonts w:ascii="Candara" w:hAnsi="Candara"/>
          <w:u w:val="single"/>
        </w:rPr>
        <w:t>I. način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5 = najmanje 6 komentara </w:t>
      </w:r>
      <w:r w:rsidRPr="007C4EBF">
        <w:rPr>
          <w:rFonts w:ascii="Candara" w:hAnsi="Candara"/>
          <w:i/>
        </w:rPr>
        <w:t xml:space="preserve">vrlo uspješno </w:t>
      </w:r>
      <w:r w:rsidRPr="007C4EBF">
        <w:rPr>
          <w:rFonts w:ascii="Candara" w:hAnsi="Candara"/>
        </w:rPr>
        <w:t>i nijedan</w:t>
      </w:r>
      <w:r w:rsidRPr="007C4EBF">
        <w:rPr>
          <w:rFonts w:ascii="Candara" w:hAnsi="Candara"/>
          <w:i/>
        </w:rPr>
        <w:t xml:space="preserve"> može i bolje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4 = najmanje 5 komentara </w:t>
      </w:r>
      <w:r w:rsidRPr="007C4EBF">
        <w:rPr>
          <w:rFonts w:ascii="Candara" w:hAnsi="Candara"/>
          <w:i/>
        </w:rPr>
        <w:t>vrlo uspješno</w:t>
      </w:r>
      <w:r w:rsidRPr="007C4EBF">
        <w:rPr>
          <w:rFonts w:ascii="Candara" w:hAnsi="Candara"/>
        </w:rPr>
        <w:t xml:space="preserve"> i samo jedan komentar </w:t>
      </w:r>
      <w:r w:rsidRPr="007C4EBF">
        <w:rPr>
          <w:rFonts w:ascii="Candara" w:hAnsi="Candara"/>
          <w:i/>
        </w:rPr>
        <w:t>može i bolje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3 = najmanje 5 komentara </w:t>
      </w:r>
      <w:r w:rsidRPr="007C4EBF">
        <w:rPr>
          <w:rFonts w:ascii="Candara" w:hAnsi="Candara"/>
          <w:i/>
        </w:rPr>
        <w:t>dobro</w:t>
      </w:r>
      <w:r w:rsidRPr="007C4EBF">
        <w:rPr>
          <w:rFonts w:ascii="Candara" w:hAnsi="Candara"/>
        </w:rPr>
        <w:t xml:space="preserve"> i samo dva komentara </w:t>
      </w:r>
      <w:r w:rsidRPr="007C4EBF">
        <w:rPr>
          <w:rFonts w:ascii="Candara" w:hAnsi="Candara"/>
          <w:i/>
        </w:rPr>
        <w:t>može i bolje</w:t>
      </w:r>
    </w:p>
    <w:p w:rsidR="00797888" w:rsidRPr="00A65C65" w:rsidRDefault="00797888" w:rsidP="00797888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>2 = najmanje 6 komentara</w:t>
      </w:r>
      <w:r w:rsidRPr="007C4EBF">
        <w:rPr>
          <w:rFonts w:ascii="Candara" w:hAnsi="Candara"/>
          <w:i/>
        </w:rPr>
        <w:t xml:space="preserve"> može i bolje 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  <w:u w:val="single"/>
        </w:rPr>
      </w:pPr>
      <w:r w:rsidRPr="007C4EBF">
        <w:rPr>
          <w:rFonts w:ascii="Candara" w:hAnsi="Candara"/>
          <w:u w:val="single"/>
        </w:rPr>
        <w:t xml:space="preserve">II. način 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Razina </w:t>
      </w:r>
      <w:r w:rsidRPr="007C4EBF">
        <w:rPr>
          <w:rFonts w:ascii="Candara" w:hAnsi="Candara"/>
          <w:i/>
        </w:rPr>
        <w:t>vrlo uspješno</w:t>
      </w:r>
      <w:r w:rsidRPr="007C4EBF">
        <w:rPr>
          <w:rFonts w:ascii="Candara" w:hAnsi="Candara"/>
        </w:rPr>
        <w:t xml:space="preserve"> 3 boda      Ukupan broj bodova: </w:t>
      </w:r>
      <w:r w:rsidRPr="007C4EBF">
        <w:rPr>
          <w:rFonts w:ascii="Candara" w:hAnsi="Candara"/>
          <w:b/>
        </w:rPr>
        <w:t>27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Razina </w:t>
      </w:r>
      <w:r w:rsidRPr="007C4EBF">
        <w:rPr>
          <w:rFonts w:ascii="Candara" w:hAnsi="Candara"/>
          <w:i/>
        </w:rPr>
        <w:t>dobro</w:t>
      </w:r>
      <w:r w:rsidRPr="007C4EBF">
        <w:rPr>
          <w:rFonts w:ascii="Candara" w:hAnsi="Candara"/>
        </w:rPr>
        <w:t xml:space="preserve"> 2 boda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Razina </w:t>
      </w:r>
      <w:r w:rsidRPr="007C4EBF">
        <w:rPr>
          <w:rFonts w:ascii="Candara" w:hAnsi="Candara"/>
          <w:i/>
        </w:rPr>
        <w:t xml:space="preserve">može i bolje </w:t>
      </w:r>
      <w:r w:rsidRPr="007C4EBF">
        <w:rPr>
          <w:rFonts w:ascii="Candara" w:hAnsi="Candara"/>
        </w:rPr>
        <w:t>1 bod</w:t>
      </w: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</w:p>
    <w:p w:rsidR="00797888" w:rsidRPr="007C4EBF" w:rsidRDefault="00797888" w:rsidP="00797888">
      <w:pPr>
        <w:spacing w:after="0" w:line="360" w:lineRule="auto"/>
        <w:rPr>
          <w:rFonts w:ascii="Candara" w:hAnsi="Candara"/>
        </w:rPr>
      </w:pPr>
      <w:r w:rsidRPr="00A65C65">
        <w:rPr>
          <w:rFonts w:ascii="Candara" w:hAnsi="Candara"/>
          <w:b/>
          <w:bCs/>
        </w:rPr>
        <w:t>Bodovna ljestvica:</w:t>
      </w:r>
      <w:r w:rsidRPr="007C4EBF">
        <w:rPr>
          <w:rFonts w:ascii="Candara" w:hAnsi="Candara"/>
        </w:rPr>
        <w:t xml:space="preserve"> 27 -  24 = 5        19 – 16 = 3</w:t>
      </w:r>
    </w:p>
    <w:p w:rsidR="00797888" w:rsidRDefault="00797888" w:rsidP="00797888">
      <w:pPr>
        <w:spacing w:after="0" w:line="360" w:lineRule="auto"/>
        <w:rPr>
          <w:rFonts w:ascii="Segoe UI Black" w:hAnsi="Segoe UI Black"/>
          <w:b/>
          <w:color w:val="FF6600"/>
          <w:sz w:val="24"/>
          <w:szCs w:val="24"/>
        </w:rPr>
      </w:pPr>
      <w:r w:rsidRPr="007C4EBF">
        <w:rPr>
          <w:rFonts w:ascii="Candara" w:hAnsi="Candara"/>
        </w:rPr>
        <w:t xml:space="preserve">                               </w:t>
      </w:r>
      <w:r>
        <w:rPr>
          <w:rFonts w:ascii="Candara" w:hAnsi="Candara"/>
        </w:rPr>
        <w:t xml:space="preserve">      </w:t>
      </w:r>
      <w:r w:rsidRPr="007C4EBF">
        <w:rPr>
          <w:rFonts w:ascii="Candara" w:hAnsi="Candara"/>
        </w:rPr>
        <w:t xml:space="preserve">23 – 20 = 4        15 – 13 = 2                         </w:t>
      </w:r>
    </w:p>
    <w:p w:rsidR="00797888" w:rsidRDefault="00797888" w:rsidP="00590CD1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590CD1" w:rsidRPr="004C3A6F" w:rsidRDefault="00590CD1" w:rsidP="00590CD1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t xml:space="preserve">IV. tablica </w:t>
      </w:r>
    </w:p>
    <w:tbl>
      <w:tblPr>
        <w:tblStyle w:val="TableGrid"/>
        <w:tblW w:w="905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"/>
        <w:gridCol w:w="2977"/>
        <w:gridCol w:w="987"/>
        <w:gridCol w:w="987"/>
        <w:gridCol w:w="987"/>
        <w:gridCol w:w="988"/>
        <w:gridCol w:w="1012"/>
      </w:tblGrid>
      <w:tr w:rsidR="009C0221" w:rsidRPr="00590CD1" w:rsidTr="004C3A6F">
        <w:trPr>
          <w:cantSplit/>
          <w:trHeight w:val="436"/>
        </w:trPr>
        <w:tc>
          <w:tcPr>
            <w:tcW w:w="9057" w:type="dxa"/>
            <w:gridSpan w:val="7"/>
            <w:shd w:val="clear" w:color="auto" w:fill="92D050"/>
          </w:tcPr>
          <w:p w:rsidR="009C0221" w:rsidRPr="00590CD1" w:rsidRDefault="00F50C13" w:rsidP="009C0221">
            <w:pPr>
              <w:tabs>
                <w:tab w:val="right" w:pos="3629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V</w:t>
            </w:r>
            <w:r w:rsidR="009C0221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rednovanje rada u skupini</w:t>
            </w:r>
          </w:p>
        </w:tc>
      </w:tr>
      <w:tr w:rsidR="009C0221" w:rsidRPr="00590CD1" w:rsidTr="004C3A6F">
        <w:trPr>
          <w:cantSplit/>
          <w:trHeight w:val="436"/>
        </w:trPr>
        <w:tc>
          <w:tcPr>
            <w:tcW w:w="1119" w:type="dxa"/>
            <w:shd w:val="clear" w:color="auto" w:fill="FFC000"/>
            <w:textDirection w:val="btLr"/>
          </w:tcPr>
          <w:p w:rsidR="00590CD1" w:rsidRPr="00590CD1" w:rsidRDefault="00590CD1" w:rsidP="00590CD1">
            <w:pPr>
              <w:spacing w:line="276" w:lineRule="auto"/>
              <w:ind w:left="113" w:right="113"/>
              <w:rPr>
                <w:rFonts w:ascii="Segoe UI Black" w:eastAsia="Calibri" w:hAnsi="Segoe UI Black" w:cs="Calibri"/>
                <w:color w:val="FFFFFF" w:themeColor="background1"/>
                <w:sz w:val="24"/>
              </w:rPr>
            </w:pPr>
          </w:p>
        </w:tc>
        <w:tc>
          <w:tcPr>
            <w:tcW w:w="2977" w:type="dxa"/>
            <w:shd w:val="clear" w:color="auto" w:fill="FFC000"/>
          </w:tcPr>
          <w:p w:rsidR="00590CD1" w:rsidRPr="00590CD1" w:rsidRDefault="00590CD1" w:rsidP="009C0221">
            <w:pPr>
              <w:tabs>
                <w:tab w:val="right" w:pos="3629"/>
              </w:tabs>
              <w:spacing w:line="276" w:lineRule="auto"/>
              <w:jc w:val="center"/>
              <w:rPr>
                <w:rFonts w:ascii="Segoe UI Black" w:eastAsia="Calibri" w:hAnsi="Segoe UI Black" w:cs="Calibri"/>
                <w:color w:val="FFFFFF" w:themeColor="background1"/>
                <w:sz w:val="24"/>
              </w:rPr>
            </w:pPr>
            <w:r w:rsidRPr="00590CD1">
              <w:rPr>
                <w:rFonts w:ascii="Segoe UI Black" w:eastAsia="Calibri" w:hAnsi="Segoe UI Black" w:cs="Calibri"/>
                <w:color w:val="FFFFFF" w:themeColor="background1"/>
                <w:sz w:val="24"/>
              </w:rPr>
              <w:t>Elementi vrednovanja</w:t>
            </w:r>
          </w:p>
        </w:tc>
        <w:tc>
          <w:tcPr>
            <w:tcW w:w="3949" w:type="dxa"/>
            <w:gridSpan w:val="4"/>
            <w:shd w:val="clear" w:color="auto" w:fill="FFC000"/>
          </w:tcPr>
          <w:p w:rsidR="00590CD1" w:rsidRPr="00590CD1" w:rsidRDefault="00590CD1" w:rsidP="009C0221">
            <w:pPr>
              <w:tabs>
                <w:tab w:val="right" w:pos="3629"/>
              </w:tabs>
              <w:spacing w:line="276" w:lineRule="auto"/>
              <w:jc w:val="center"/>
              <w:rPr>
                <w:rFonts w:ascii="Segoe UI Black" w:eastAsia="Calibri" w:hAnsi="Segoe UI Black" w:cs="Calibri"/>
                <w:color w:val="FFFFFF" w:themeColor="background1"/>
                <w:sz w:val="24"/>
              </w:rPr>
            </w:pPr>
            <w:r w:rsidRPr="00590CD1">
              <w:rPr>
                <w:rFonts w:ascii="Segoe UI Black" w:eastAsia="Calibri" w:hAnsi="Segoe UI Black" w:cs="Calibri"/>
                <w:color w:val="FFFFFF" w:themeColor="background1"/>
                <w:sz w:val="24"/>
              </w:rPr>
              <w:t>Imena članova skupine</w:t>
            </w:r>
          </w:p>
        </w:tc>
        <w:tc>
          <w:tcPr>
            <w:tcW w:w="1012" w:type="dxa"/>
            <w:shd w:val="clear" w:color="auto" w:fill="FFC000"/>
          </w:tcPr>
          <w:p w:rsidR="00590CD1" w:rsidRPr="00590CD1" w:rsidRDefault="00590CD1" w:rsidP="00590CD1">
            <w:pPr>
              <w:tabs>
                <w:tab w:val="right" w:pos="3629"/>
              </w:tabs>
              <w:spacing w:line="276" w:lineRule="auto"/>
              <w:rPr>
                <w:rFonts w:ascii="Segoe UI Black" w:eastAsia="Calibri" w:hAnsi="Segoe UI Black" w:cs="Calibri"/>
                <w:color w:val="FFFFFF" w:themeColor="background1"/>
                <w:sz w:val="24"/>
              </w:rPr>
            </w:pPr>
            <w:r w:rsidRPr="00590CD1">
              <w:rPr>
                <w:rFonts w:ascii="Segoe UI Black" w:eastAsia="Calibri" w:hAnsi="Segoe UI Black" w:cs="Calibri"/>
                <w:color w:val="FFFFFF" w:themeColor="background1"/>
                <w:sz w:val="24"/>
              </w:rPr>
              <w:t>Ocjena</w:t>
            </w:r>
          </w:p>
        </w:tc>
      </w:tr>
      <w:tr w:rsidR="009C0221" w:rsidRPr="00590CD1" w:rsidTr="00A54513">
        <w:trPr>
          <w:cantSplit/>
          <w:trHeight w:val="504"/>
        </w:trPr>
        <w:tc>
          <w:tcPr>
            <w:tcW w:w="1119" w:type="dxa"/>
            <w:vMerge w:val="restart"/>
            <w:textDirection w:val="btLr"/>
            <w:vAlign w:val="center"/>
          </w:tcPr>
          <w:p w:rsidR="00590CD1" w:rsidRPr="00590CD1" w:rsidRDefault="009C0221" w:rsidP="00A54513">
            <w:pPr>
              <w:spacing w:line="276" w:lineRule="auto"/>
              <w:ind w:left="113" w:right="113"/>
              <w:rPr>
                <w:rFonts w:ascii="Calibri" w:eastAsia="Calibri" w:hAnsi="Calibri" w:cs="Calibri"/>
                <w:sz w:val="24"/>
                <w:szCs w:val="24"/>
              </w:rPr>
            </w:pPr>
            <w:r w:rsidRPr="009C0221">
              <w:rPr>
                <w:rFonts w:ascii="Calibri" w:eastAsia="Calibri" w:hAnsi="Calibri" w:cs="Calibri"/>
                <w:sz w:val="24"/>
                <w:szCs w:val="24"/>
              </w:rPr>
              <w:t>Odnos prema zadatcima</w:t>
            </w:r>
          </w:p>
        </w:tc>
        <w:tc>
          <w:tcPr>
            <w:tcW w:w="2977" w:type="dxa"/>
            <w:vAlign w:val="center"/>
          </w:tcPr>
          <w:p w:rsidR="00590CD1" w:rsidRPr="00590CD1" w:rsidRDefault="00590CD1" w:rsidP="00A54513">
            <w:pPr>
              <w:tabs>
                <w:tab w:val="right" w:pos="3629"/>
              </w:tabs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Samoinicijativno radi.</w:t>
            </w:r>
            <w:r w:rsidRPr="00590CD1">
              <w:rPr>
                <w:rFonts w:ascii="Calibri" w:eastAsia="Calibri" w:hAnsi="Calibri" w:cs="Calibri"/>
                <w:sz w:val="24"/>
              </w:rPr>
              <w:tab/>
            </w:r>
          </w:p>
        </w:tc>
        <w:tc>
          <w:tcPr>
            <w:tcW w:w="987" w:type="dxa"/>
            <w:vAlign w:val="center"/>
          </w:tcPr>
          <w:p w:rsidR="00590CD1" w:rsidRPr="00590CD1" w:rsidRDefault="00590CD1" w:rsidP="00A54513">
            <w:pPr>
              <w:tabs>
                <w:tab w:val="right" w:pos="3629"/>
              </w:tabs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tabs>
                <w:tab w:val="right" w:pos="3629"/>
              </w:tabs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tabs>
                <w:tab w:val="right" w:pos="3629"/>
              </w:tabs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590CD1" w:rsidRPr="00590CD1" w:rsidRDefault="00590CD1" w:rsidP="00590CD1">
            <w:pPr>
              <w:tabs>
                <w:tab w:val="right" w:pos="3629"/>
              </w:tabs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590CD1" w:rsidRPr="00590CD1" w:rsidRDefault="00590CD1" w:rsidP="00590CD1">
            <w:pPr>
              <w:tabs>
                <w:tab w:val="right" w:pos="3629"/>
              </w:tabs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A54513">
        <w:trPr>
          <w:cantSplit/>
          <w:trHeight w:val="504"/>
        </w:trPr>
        <w:tc>
          <w:tcPr>
            <w:tcW w:w="1119" w:type="dxa"/>
            <w:vMerge/>
            <w:textDirection w:val="btLr"/>
          </w:tcPr>
          <w:p w:rsidR="00590CD1" w:rsidRPr="00590CD1" w:rsidRDefault="00590CD1" w:rsidP="00590CD1">
            <w:pPr>
              <w:spacing w:line="276" w:lineRule="auto"/>
              <w:ind w:left="113" w:right="11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90CD1" w:rsidRPr="00590CD1" w:rsidRDefault="00590CD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Rješava zadatke.</w:t>
            </w:r>
          </w:p>
        </w:tc>
        <w:tc>
          <w:tcPr>
            <w:tcW w:w="987" w:type="dxa"/>
            <w:vAlign w:val="center"/>
          </w:tcPr>
          <w:p w:rsidR="00590CD1" w:rsidRPr="00590CD1" w:rsidRDefault="00590CD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A54513">
        <w:trPr>
          <w:cantSplit/>
          <w:trHeight w:val="504"/>
        </w:trPr>
        <w:tc>
          <w:tcPr>
            <w:tcW w:w="1119" w:type="dxa"/>
            <w:vMerge/>
            <w:textDirection w:val="btLr"/>
          </w:tcPr>
          <w:p w:rsidR="00590CD1" w:rsidRPr="00590CD1" w:rsidRDefault="00590CD1" w:rsidP="00590CD1">
            <w:pPr>
              <w:spacing w:line="276" w:lineRule="auto"/>
              <w:ind w:left="113" w:right="11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90CD1" w:rsidRPr="00590CD1" w:rsidRDefault="00590CD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 xml:space="preserve">Ustrajna/ustrajan </w:t>
            </w:r>
            <w:r w:rsidR="00A54513">
              <w:rPr>
                <w:rFonts w:ascii="Calibri" w:eastAsia="Calibri" w:hAnsi="Calibri" w:cs="Calibri"/>
                <w:sz w:val="24"/>
              </w:rPr>
              <w:t xml:space="preserve">je </w:t>
            </w:r>
            <w:r w:rsidRPr="00590CD1">
              <w:rPr>
                <w:rFonts w:ascii="Calibri" w:eastAsia="Calibri" w:hAnsi="Calibri" w:cs="Calibri"/>
                <w:sz w:val="24"/>
              </w:rPr>
              <w:t>u radu.</w:t>
            </w:r>
          </w:p>
        </w:tc>
        <w:tc>
          <w:tcPr>
            <w:tcW w:w="987" w:type="dxa"/>
            <w:vAlign w:val="center"/>
          </w:tcPr>
          <w:p w:rsidR="00590CD1" w:rsidRPr="00590CD1" w:rsidRDefault="00590CD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A54513">
        <w:trPr>
          <w:trHeight w:val="674"/>
        </w:trPr>
        <w:tc>
          <w:tcPr>
            <w:tcW w:w="1119" w:type="dxa"/>
            <w:vMerge w:val="restart"/>
            <w:textDirection w:val="btLr"/>
            <w:vAlign w:val="center"/>
          </w:tcPr>
          <w:p w:rsidR="009C0221" w:rsidRPr="00590CD1" w:rsidRDefault="009C0221" w:rsidP="009C0221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0221">
              <w:rPr>
                <w:rFonts w:ascii="Calibri" w:eastAsia="Calibri" w:hAnsi="Calibri" w:cs="Calibri"/>
                <w:sz w:val="24"/>
                <w:szCs w:val="24"/>
              </w:rPr>
              <w:t>Odnos prema drugima</w:t>
            </w:r>
          </w:p>
        </w:tc>
        <w:tc>
          <w:tcPr>
            <w:tcW w:w="297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Pažljivo i s poštovanjem sluša druge.</w:t>
            </w:r>
          </w:p>
        </w:tc>
        <w:tc>
          <w:tcPr>
            <w:tcW w:w="98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A54513">
        <w:trPr>
          <w:trHeight w:val="674"/>
        </w:trPr>
        <w:tc>
          <w:tcPr>
            <w:tcW w:w="1119" w:type="dxa"/>
            <w:vMerge/>
            <w:textDirection w:val="btLr"/>
          </w:tcPr>
          <w:p w:rsidR="009C0221" w:rsidRPr="00590CD1" w:rsidRDefault="009C0221" w:rsidP="00590CD1">
            <w:pPr>
              <w:spacing w:line="276" w:lineRule="auto"/>
              <w:ind w:left="113" w:right="113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Dogovara se, prihvaća prijedloge.</w:t>
            </w:r>
          </w:p>
        </w:tc>
        <w:tc>
          <w:tcPr>
            <w:tcW w:w="98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A54513">
        <w:trPr>
          <w:trHeight w:val="674"/>
        </w:trPr>
        <w:tc>
          <w:tcPr>
            <w:tcW w:w="1119" w:type="dxa"/>
            <w:vMerge/>
            <w:textDirection w:val="btLr"/>
          </w:tcPr>
          <w:p w:rsidR="009C0221" w:rsidRPr="00590CD1" w:rsidRDefault="009C0221" w:rsidP="00590CD1">
            <w:pPr>
              <w:spacing w:line="276" w:lineRule="auto"/>
              <w:ind w:left="113" w:right="113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Pomaže drugima.</w:t>
            </w:r>
          </w:p>
        </w:tc>
        <w:tc>
          <w:tcPr>
            <w:tcW w:w="98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A54513">
        <w:trPr>
          <w:trHeight w:val="674"/>
        </w:trPr>
        <w:tc>
          <w:tcPr>
            <w:tcW w:w="1119" w:type="dxa"/>
            <w:vMerge/>
            <w:textDirection w:val="btLr"/>
          </w:tcPr>
          <w:p w:rsidR="009C0221" w:rsidRPr="00590CD1" w:rsidRDefault="009C0221" w:rsidP="00590CD1">
            <w:pPr>
              <w:spacing w:line="276" w:lineRule="auto"/>
              <w:ind w:left="113" w:right="113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Prihvaća sve članove skupine.</w:t>
            </w:r>
          </w:p>
        </w:tc>
        <w:tc>
          <w:tcPr>
            <w:tcW w:w="987" w:type="dxa"/>
            <w:vAlign w:val="center"/>
          </w:tcPr>
          <w:p w:rsidR="009C0221" w:rsidRPr="00590CD1" w:rsidRDefault="009C0221" w:rsidP="00A54513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9C0221" w:rsidRPr="00590CD1" w:rsidRDefault="009C022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9C0221" w:rsidRPr="00590CD1" w:rsidTr="009C0221">
        <w:trPr>
          <w:trHeight w:val="436"/>
        </w:trPr>
        <w:tc>
          <w:tcPr>
            <w:tcW w:w="4096" w:type="dxa"/>
            <w:gridSpan w:val="2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  <w:r w:rsidRPr="00590CD1">
              <w:rPr>
                <w:rFonts w:ascii="Calibri" w:eastAsia="Calibri" w:hAnsi="Calibri" w:cs="Calibri"/>
                <w:sz w:val="24"/>
              </w:rPr>
              <w:t>Preuzima odgovornost.</w:t>
            </w: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7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988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012" w:type="dxa"/>
          </w:tcPr>
          <w:p w:rsidR="00590CD1" w:rsidRPr="00590CD1" w:rsidRDefault="00590CD1" w:rsidP="00590CD1">
            <w:pP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590CD1" w:rsidRDefault="00590CD1" w:rsidP="00590CD1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9C0221" w:rsidRPr="004C3A6F" w:rsidRDefault="009C0221" w:rsidP="009C0221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t xml:space="preserve">V. tablica </w:t>
      </w:r>
    </w:p>
    <w:tbl>
      <w:tblPr>
        <w:tblStyle w:val="TableGrid"/>
        <w:tblW w:w="905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63"/>
        <w:gridCol w:w="1393"/>
        <w:gridCol w:w="1500"/>
        <w:gridCol w:w="1501"/>
      </w:tblGrid>
      <w:tr w:rsidR="002576F0" w:rsidTr="004C3A6F">
        <w:trPr>
          <w:trHeight w:val="510"/>
        </w:trPr>
        <w:tc>
          <w:tcPr>
            <w:tcW w:w="9057" w:type="dxa"/>
            <w:gridSpan w:val="4"/>
            <w:shd w:val="clear" w:color="auto" w:fill="92D050"/>
            <w:vAlign w:val="center"/>
          </w:tcPr>
          <w:p w:rsidR="002576F0" w:rsidRPr="007C4EBF" w:rsidRDefault="00A54513" w:rsidP="002576F0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Vrednovanje plakata</w:t>
            </w:r>
          </w:p>
        </w:tc>
      </w:tr>
      <w:tr w:rsidR="002576F0" w:rsidTr="004C3A6F">
        <w:trPr>
          <w:trHeight w:val="510"/>
        </w:trPr>
        <w:tc>
          <w:tcPr>
            <w:tcW w:w="4663" w:type="dxa"/>
            <w:shd w:val="clear" w:color="auto" w:fill="FFC000"/>
            <w:vAlign w:val="center"/>
          </w:tcPr>
          <w:p w:rsidR="002576F0" w:rsidRPr="00F50C13" w:rsidRDefault="002576F0" w:rsidP="002576F0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393" w:type="dxa"/>
            <w:shd w:val="clear" w:color="auto" w:fill="FFC000"/>
            <w:vAlign w:val="center"/>
          </w:tcPr>
          <w:p w:rsidR="002576F0" w:rsidRPr="00A54513" w:rsidRDefault="00A54513" w:rsidP="002576F0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A"/>
            </w:r>
          </w:p>
        </w:tc>
        <w:tc>
          <w:tcPr>
            <w:tcW w:w="1500" w:type="dxa"/>
            <w:shd w:val="clear" w:color="auto" w:fill="FFC000"/>
            <w:vAlign w:val="center"/>
          </w:tcPr>
          <w:p w:rsidR="002576F0" w:rsidRPr="00A54513" w:rsidRDefault="00A54513" w:rsidP="002576F0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B"/>
            </w:r>
          </w:p>
        </w:tc>
        <w:tc>
          <w:tcPr>
            <w:tcW w:w="1501" w:type="dxa"/>
            <w:shd w:val="clear" w:color="auto" w:fill="FFC000"/>
            <w:vAlign w:val="center"/>
          </w:tcPr>
          <w:p w:rsidR="002576F0" w:rsidRPr="00A54513" w:rsidRDefault="00A54513" w:rsidP="002576F0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C"/>
            </w:r>
          </w:p>
        </w:tc>
      </w:tr>
      <w:tr w:rsidR="002576F0" w:rsidTr="00F50C13">
        <w:tc>
          <w:tcPr>
            <w:tcW w:w="4663" w:type="dxa"/>
          </w:tcPr>
          <w:p w:rsidR="002576F0" w:rsidRDefault="00A54513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Tekst je čitljiv</w:t>
            </w:r>
            <w:r w:rsidR="002576F0">
              <w:rPr>
                <w:rFonts w:cstheme="minorHAnsi"/>
                <w:sz w:val="24"/>
              </w:rPr>
              <w:t xml:space="preserve"> s udaljenosti od 1 do 2 metra.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 dio sadržaja prikazan je fotografijama, a manji tekstom.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Naslov plakata istaknut je većim slovima.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A54513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Podatci izneseni na plakatu provjereni su i točni.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A54513" w:rsidP="00A5451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Tekstualni dio prikazan je u natuknicama/ sažeto.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Fotografije</w:t>
            </w:r>
            <w:r w:rsidR="00A54513">
              <w:rPr>
                <w:rFonts w:cstheme="minorHAnsi"/>
                <w:sz w:val="24"/>
              </w:rPr>
              <w:t xml:space="preserve"> (ilustracije)</w:t>
            </w:r>
            <w:r>
              <w:rPr>
                <w:rFonts w:cstheme="minorHAnsi"/>
                <w:sz w:val="24"/>
              </w:rPr>
              <w:t xml:space="preserve"> sadržajno </w:t>
            </w:r>
            <w:r w:rsidR="00A54513">
              <w:rPr>
                <w:rFonts w:cstheme="minorHAnsi"/>
                <w:sz w:val="24"/>
              </w:rPr>
              <w:t xml:space="preserve">su </w:t>
            </w:r>
            <w:r>
              <w:rPr>
                <w:rFonts w:cstheme="minorHAnsi"/>
                <w:sz w:val="24"/>
              </w:rPr>
              <w:t>povezane s tekstom.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Ispod svake fotografije napisan je opis.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Navedeni su podatci o autorima plakata.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  <w:tr w:rsidR="002576F0" w:rsidTr="00F50C13">
        <w:tc>
          <w:tcPr>
            <w:tcW w:w="466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Tekst je napisan u skladu s pravopisom.</w:t>
            </w:r>
          </w:p>
        </w:tc>
        <w:tc>
          <w:tcPr>
            <w:tcW w:w="1393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2576F0" w:rsidRDefault="002576F0" w:rsidP="002576F0">
            <w:pPr>
              <w:rPr>
                <w:rFonts w:cstheme="minorHAnsi"/>
                <w:sz w:val="24"/>
              </w:rPr>
            </w:pPr>
          </w:p>
        </w:tc>
      </w:tr>
    </w:tbl>
    <w:p w:rsidR="009C0221" w:rsidRDefault="009C0221" w:rsidP="009C0221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 w:rsidP="00590CD1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590CD1" w:rsidRPr="004C3A6F" w:rsidRDefault="00A54513" w:rsidP="00590CD1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lastRenderedPageBreak/>
        <w:t>VI. tablica</w:t>
      </w:r>
    </w:p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20"/>
        <w:gridCol w:w="974"/>
        <w:gridCol w:w="974"/>
        <w:gridCol w:w="974"/>
      </w:tblGrid>
      <w:tr w:rsidR="00A54513" w:rsidTr="004C3A6F">
        <w:trPr>
          <w:trHeight w:val="510"/>
        </w:trPr>
        <w:tc>
          <w:tcPr>
            <w:tcW w:w="9042" w:type="dxa"/>
            <w:gridSpan w:val="4"/>
            <w:shd w:val="clear" w:color="auto" w:fill="92D050"/>
          </w:tcPr>
          <w:p w:rsidR="00A54513" w:rsidRPr="00A54513" w:rsidRDefault="00797888" w:rsidP="0079788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Vrednovanje predstavljanja plakata</w:t>
            </w:r>
          </w:p>
        </w:tc>
      </w:tr>
      <w:tr w:rsidR="00797888" w:rsidTr="004C3A6F">
        <w:trPr>
          <w:trHeight w:val="454"/>
        </w:trPr>
        <w:tc>
          <w:tcPr>
            <w:tcW w:w="6120" w:type="dxa"/>
            <w:shd w:val="clear" w:color="auto" w:fill="FFC000"/>
            <w:vAlign w:val="center"/>
          </w:tcPr>
          <w:p w:rsidR="00797888" w:rsidRPr="005C5093" w:rsidRDefault="00797888" w:rsidP="00797888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5C509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974" w:type="dxa"/>
            <w:shd w:val="clear" w:color="auto" w:fill="FFC000"/>
            <w:vAlign w:val="center"/>
          </w:tcPr>
          <w:p w:rsidR="00797888" w:rsidRPr="005C5093" w:rsidRDefault="00797888" w:rsidP="00797888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5C509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A"/>
            </w:r>
          </w:p>
        </w:tc>
        <w:tc>
          <w:tcPr>
            <w:tcW w:w="974" w:type="dxa"/>
            <w:shd w:val="clear" w:color="auto" w:fill="FFC000"/>
            <w:vAlign w:val="center"/>
          </w:tcPr>
          <w:p w:rsidR="00797888" w:rsidRPr="005C5093" w:rsidRDefault="00797888" w:rsidP="00797888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5C509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B"/>
            </w:r>
          </w:p>
        </w:tc>
        <w:tc>
          <w:tcPr>
            <w:tcW w:w="974" w:type="dxa"/>
            <w:shd w:val="clear" w:color="auto" w:fill="FFC000"/>
            <w:vAlign w:val="center"/>
          </w:tcPr>
          <w:p w:rsidR="00797888" w:rsidRPr="005C5093" w:rsidRDefault="00797888" w:rsidP="00797888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5C509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C"/>
            </w: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Predstavljeni su sadržaji jasni i razumljivi.</w:t>
            </w:r>
          </w:p>
        </w:tc>
        <w:tc>
          <w:tcPr>
            <w:tcW w:w="974" w:type="dxa"/>
            <w:vAlign w:val="center"/>
          </w:tcPr>
          <w:p w:rsidR="00A54513" w:rsidRPr="00487C9A" w:rsidRDefault="00A54513" w:rsidP="005C5093">
            <w:pPr>
              <w:pStyle w:val="ListParagraph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Pr="00487C9A" w:rsidRDefault="00A54513" w:rsidP="005C5093">
            <w:pPr>
              <w:pStyle w:val="ListParagraph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Pr="00487C9A" w:rsidRDefault="00A54513" w:rsidP="005C5093">
            <w:pPr>
              <w:pStyle w:val="ListParagraph"/>
              <w:rPr>
                <w:rFonts w:cstheme="minorHAnsi"/>
                <w:sz w:val="24"/>
              </w:rPr>
            </w:pP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Predstavljanje ima </w:t>
            </w:r>
            <w:r w:rsidR="00797888">
              <w:rPr>
                <w:rFonts w:cstheme="minorHAnsi"/>
                <w:sz w:val="24"/>
              </w:rPr>
              <w:t xml:space="preserve">jasan </w:t>
            </w:r>
            <w:r>
              <w:rPr>
                <w:rFonts w:cstheme="minorHAnsi"/>
                <w:sz w:val="24"/>
              </w:rPr>
              <w:t>uvod, razradu i zaključak.</w:t>
            </w: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Sadržaj je predstavljen </w:t>
            </w:r>
            <w:r w:rsidR="00797888">
              <w:rPr>
                <w:rFonts w:cstheme="minorHAnsi"/>
                <w:sz w:val="24"/>
              </w:rPr>
              <w:t>bez čitanja s plakata;</w:t>
            </w:r>
            <w:r>
              <w:rPr>
                <w:rFonts w:cstheme="minorHAnsi"/>
                <w:sz w:val="24"/>
              </w:rPr>
              <w:t xml:space="preserve"> tekstualni je dio prepričan, plakat služi kao podsjetnik.</w:t>
            </w: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Jezične pogreške u govoru su ispravljene.</w:t>
            </w: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rPr>
                <w:rFonts w:cstheme="minorHAnsi"/>
                <w:sz w:val="24"/>
              </w:rPr>
            </w:pP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  <w:r w:rsidRPr="00AA609F">
              <w:rPr>
                <w:rFonts w:cstheme="minorHAnsi"/>
                <w:sz w:val="24"/>
              </w:rPr>
              <w:t>Govornik govori  tečno, razgovijetno i dovoljno glasno.</w:t>
            </w: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  <w:r w:rsidRPr="00AA609F">
              <w:rPr>
                <w:rFonts w:cstheme="minorHAnsi"/>
                <w:sz w:val="24"/>
              </w:rPr>
              <w:t xml:space="preserve">Govornik dobro vlada temom koju je odabrao. </w:t>
            </w: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A54513" w:rsidTr="005C5093">
        <w:trPr>
          <w:trHeight w:val="454"/>
        </w:trPr>
        <w:tc>
          <w:tcPr>
            <w:tcW w:w="6120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  <w:r w:rsidRPr="00AA609F">
              <w:rPr>
                <w:rFonts w:cstheme="minorHAnsi"/>
                <w:sz w:val="24"/>
              </w:rPr>
              <w:t>Sve tvrdnje koje govornik iznosi potkrijepljene su dokazima i zanimljivim primjerima.</w:t>
            </w: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  <w:tc>
          <w:tcPr>
            <w:tcW w:w="974" w:type="dxa"/>
            <w:vAlign w:val="center"/>
          </w:tcPr>
          <w:p w:rsidR="00A54513" w:rsidRDefault="00A54513" w:rsidP="005C5093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</w:tbl>
    <w:p w:rsidR="00A54513" w:rsidRPr="009E376F" w:rsidRDefault="00A54513" w:rsidP="00590CD1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Pr="00414B21" w:rsidRDefault="00414B21" w:rsidP="006608CC">
      <w:pPr>
        <w:rPr>
          <w:rFonts w:ascii="Segoe UI Black" w:hAnsi="Segoe UI Black"/>
          <w:b/>
          <w:color w:val="92D050"/>
          <w:sz w:val="24"/>
          <w:szCs w:val="24"/>
        </w:rPr>
      </w:pPr>
      <w:r w:rsidRPr="004C3A6F">
        <w:rPr>
          <w:rFonts w:ascii="Segoe UI Black" w:hAnsi="Segoe UI Black"/>
          <w:b/>
          <w:color w:val="92D050"/>
          <w:sz w:val="24"/>
          <w:szCs w:val="24"/>
        </w:rPr>
        <w:t>VI</w:t>
      </w:r>
      <w:r>
        <w:rPr>
          <w:rFonts w:ascii="Segoe UI Black" w:hAnsi="Segoe UI Black"/>
          <w:b/>
          <w:color w:val="92D050"/>
          <w:sz w:val="24"/>
          <w:szCs w:val="24"/>
        </w:rPr>
        <w:t>I</w:t>
      </w:r>
      <w:r w:rsidRPr="004C3A6F">
        <w:rPr>
          <w:rFonts w:ascii="Segoe UI Black" w:hAnsi="Segoe UI Black"/>
          <w:b/>
          <w:color w:val="92D050"/>
          <w:sz w:val="24"/>
          <w:szCs w:val="24"/>
        </w:rPr>
        <w:t>. tablica</w:t>
      </w:r>
    </w:p>
    <w:tbl>
      <w:tblPr>
        <w:tblStyle w:val="TableGrid"/>
        <w:tblW w:w="905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63"/>
        <w:gridCol w:w="1393"/>
        <w:gridCol w:w="1500"/>
        <w:gridCol w:w="1501"/>
      </w:tblGrid>
      <w:tr w:rsidR="00414B21" w:rsidTr="003A6609">
        <w:trPr>
          <w:trHeight w:val="510"/>
        </w:trPr>
        <w:tc>
          <w:tcPr>
            <w:tcW w:w="9057" w:type="dxa"/>
            <w:gridSpan w:val="4"/>
            <w:shd w:val="clear" w:color="auto" w:fill="92D050"/>
            <w:vAlign w:val="center"/>
          </w:tcPr>
          <w:p w:rsidR="00414B21" w:rsidRPr="007C4EBF" w:rsidRDefault="00414B21" w:rsidP="003A6609">
            <w:pPr>
              <w:jc w:val="center"/>
              <w:rPr>
                <w:rFonts w:ascii="Candara" w:hAnsi="Candara" w:cstheme="minorHAnsi"/>
              </w:rPr>
            </w:pPr>
            <w:proofErr w:type="spellStart"/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Samovrenovanje</w:t>
            </w:r>
            <w:proofErr w:type="spellEnd"/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/vrednovanje predstavljanja</w:t>
            </w:r>
          </w:p>
        </w:tc>
      </w:tr>
      <w:tr w:rsidR="00414B21" w:rsidTr="003A6609">
        <w:trPr>
          <w:trHeight w:val="510"/>
        </w:trPr>
        <w:tc>
          <w:tcPr>
            <w:tcW w:w="4663" w:type="dxa"/>
            <w:shd w:val="clear" w:color="auto" w:fill="FFC000"/>
            <w:vAlign w:val="center"/>
          </w:tcPr>
          <w:p w:rsidR="00414B21" w:rsidRPr="00F50C13" w:rsidRDefault="00414B21" w:rsidP="003A6609">
            <w:pPr>
              <w:jc w:val="center"/>
              <w:rPr>
                <w:rFonts w:ascii="Segoe UI Black" w:hAnsi="Segoe UI Black" w:cstheme="minorHAnsi"/>
                <w:b/>
                <w:color w:val="FFFFFF" w:themeColor="background1"/>
                <w:sz w:val="24"/>
                <w:szCs w:val="24"/>
              </w:rPr>
            </w:pPr>
            <w:r w:rsidRPr="00F50C13">
              <w:rPr>
                <w:rFonts w:ascii="Segoe UI Black" w:hAnsi="Segoe UI Black" w:cs="Arial"/>
                <w:b/>
                <w:color w:val="FFFFFF" w:themeColor="background1"/>
                <w:sz w:val="24"/>
                <w:szCs w:val="24"/>
              </w:rPr>
              <w:t>Elementi (kriteriji) vrednovanja</w:t>
            </w:r>
          </w:p>
        </w:tc>
        <w:tc>
          <w:tcPr>
            <w:tcW w:w="1393" w:type="dxa"/>
            <w:shd w:val="clear" w:color="auto" w:fill="FFC000"/>
            <w:vAlign w:val="center"/>
          </w:tcPr>
          <w:p w:rsidR="00414B21" w:rsidRPr="00A54513" w:rsidRDefault="00414B21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A"/>
            </w:r>
          </w:p>
        </w:tc>
        <w:tc>
          <w:tcPr>
            <w:tcW w:w="1500" w:type="dxa"/>
            <w:shd w:val="clear" w:color="auto" w:fill="FFC000"/>
            <w:vAlign w:val="center"/>
          </w:tcPr>
          <w:p w:rsidR="00414B21" w:rsidRPr="00A54513" w:rsidRDefault="00414B21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B"/>
            </w:r>
          </w:p>
        </w:tc>
        <w:tc>
          <w:tcPr>
            <w:tcW w:w="1501" w:type="dxa"/>
            <w:shd w:val="clear" w:color="auto" w:fill="FFC000"/>
            <w:vAlign w:val="center"/>
          </w:tcPr>
          <w:p w:rsidR="00414B21" w:rsidRPr="00A54513" w:rsidRDefault="00414B21" w:rsidP="003A6609">
            <w:pPr>
              <w:jc w:val="center"/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</w:pPr>
            <w:r w:rsidRPr="00A54513">
              <w:rPr>
                <w:rFonts w:ascii="Segoe UI Black" w:hAnsi="Segoe UI Black" w:cstheme="minorHAnsi"/>
                <w:color w:val="FFFFFF" w:themeColor="background1"/>
                <w:sz w:val="32"/>
                <w:szCs w:val="32"/>
              </w:rPr>
              <w:sym w:font="Wingdings" w:char="F04C"/>
            </w:r>
          </w:p>
        </w:tc>
      </w:tr>
      <w:tr w:rsidR="00414B21" w:rsidTr="003A6609">
        <w:tc>
          <w:tcPr>
            <w:tcW w:w="466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Predstavljanje ima uvod, glavni dio i zaključak.</w:t>
            </w:r>
          </w:p>
        </w:tc>
        <w:tc>
          <w:tcPr>
            <w:tcW w:w="139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</w:tr>
      <w:tr w:rsidR="00414B21" w:rsidTr="003A6609">
        <w:tc>
          <w:tcPr>
            <w:tcW w:w="466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Predstavljanje je dobro pripremljeno (pojedinosti se iznose jasnim redoslijedom).</w:t>
            </w:r>
          </w:p>
        </w:tc>
        <w:tc>
          <w:tcPr>
            <w:tcW w:w="139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</w:tr>
      <w:tr w:rsidR="00414B21" w:rsidTr="003A6609">
        <w:tc>
          <w:tcPr>
            <w:tcW w:w="466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gleda u publiku i ima njihovu pozornost.</w:t>
            </w:r>
          </w:p>
        </w:tc>
        <w:tc>
          <w:tcPr>
            <w:tcW w:w="139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</w:tr>
      <w:tr w:rsidR="00414B21" w:rsidTr="003A6609">
        <w:tc>
          <w:tcPr>
            <w:tcW w:w="466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jasno govori i prilagođava jačinu glasa.</w:t>
            </w:r>
          </w:p>
        </w:tc>
        <w:tc>
          <w:tcPr>
            <w:tcW w:w="139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</w:tr>
      <w:tr w:rsidR="00414B21" w:rsidTr="003A6609">
        <w:tc>
          <w:tcPr>
            <w:tcW w:w="466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ne koristi suvišne riječi, tzv. poštapalice.</w:t>
            </w:r>
          </w:p>
        </w:tc>
        <w:tc>
          <w:tcPr>
            <w:tcW w:w="139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</w:tr>
      <w:tr w:rsidR="00414B21" w:rsidTr="003A6609">
        <w:tc>
          <w:tcPr>
            <w:tcW w:w="466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Govornik je siguran u svojemu predstavljanju.</w:t>
            </w:r>
          </w:p>
        </w:tc>
        <w:tc>
          <w:tcPr>
            <w:tcW w:w="1393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0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  <w:tc>
          <w:tcPr>
            <w:tcW w:w="1501" w:type="dxa"/>
          </w:tcPr>
          <w:p w:rsidR="00414B21" w:rsidRDefault="00414B21" w:rsidP="003A6609">
            <w:pPr>
              <w:rPr>
                <w:rFonts w:cstheme="minorHAnsi"/>
                <w:sz w:val="24"/>
              </w:rPr>
            </w:pPr>
          </w:p>
        </w:tc>
      </w:tr>
    </w:tbl>
    <w:p w:rsidR="00414B21" w:rsidRDefault="00414B21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797888">
      <w:pPr>
        <w:rPr>
          <w:rFonts w:ascii="Segoe UI Black" w:hAnsi="Segoe UI Black"/>
          <w:b/>
          <w:color w:val="FF6600"/>
          <w:sz w:val="24"/>
          <w:szCs w:val="24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797888" w:rsidRDefault="00797888" w:rsidP="006608CC">
      <w:pPr>
        <w:rPr>
          <w:rFonts w:ascii="Segoe UI Black" w:hAnsi="Segoe UI Black" w:cstheme="minorHAnsi"/>
          <w:color w:val="FFFFFF" w:themeColor="background1"/>
          <w:sz w:val="28"/>
          <w:szCs w:val="28"/>
        </w:rPr>
      </w:pPr>
    </w:p>
    <w:p w:rsidR="009E376F" w:rsidRDefault="009E376F" w:rsidP="006608CC">
      <w:r>
        <w:rPr>
          <w:rFonts w:ascii="Segoe UI Black" w:hAnsi="Segoe UI Black" w:cstheme="minorHAnsi"/>
          <w:color w:val="FFFFFF" w:themeColor="background1"/>
          <w:sz w:val="28"/>
          <w:szCs w:val="28"/>
        </w:rPr>
        <w:t>V</w:t>
      </w:r>
      <w:r w:rsidRPr="006608CC">
        <w:rPr>
          <w:rFonts w:ascii="Segoe UI Black" w:hAnsi="Segoe UI Black" w:cstheme="minorHAnsi"/>
          <w:color w:val="FFFFFF" w:themeColor="background1"/>
          <w:sz w:val="28"/>
          <w:szCs w:val="28"/>
        </w:rPr>
        <w:t>rednovanje javnoga nastupa</w:t>
      </w:r>
    </w:p>
    <w:sectPr w:rsidR="009E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4C80"/>
    <w:multiLevelType w:val="hybridMultilevel"/>
    <w:tmpl w:val="D30E5086"/>
    <w:lvl w:ilvl="0" w:tplc="B978C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FD"/>
    <w:rsid w:val="00114A56"/>
    <w:rsid w:val="001E4671"/>
    <w:rsid w:val="002529B6"/>
    <w:rsid w:val="002576F0"/>
    <w:rsid w:val="00414B21"/>
    <w:rsid w:val="00451F91"/>
    <w:rsid w:val="004C3A6F"/>
    <w:rsid w:val="00590CD1"/>
    <w:rsid w:val="005C5093"/>
    <w:rsid w:val="006608CC"/>
    <w:rsid w:val="007273F5"/>
    <w:rsid w:val="00797888"/>
    <w:rsid w:val="009C0221"/>
    <w:rsid w:val="009E376F"/>
    <w:rsid w:val="00A54513"/>
    <w:rsid w:val="00DB68FD"/>
    <w:rsid w:val="00E861CD"/>
    <w:rsid w:val="00F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21F3-D17E-406F-90BC-F069521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608CC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1">
    <w:name w:val="Grid Table 5 Dark Accent 1"/>
    <w:basedOn w:val="TableNormal"/>
    <w:uiPriority w:val="50"/>
    <w:rsid w:val="001E46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2529B6"/>
    <w:pPr>
      <w:ind w:left="720"/>
      <w:contextualSpacing/>
    </w:pPr>
  </w:style>
  <w:style w:type="table" w:styleId="TableGrid">
    <w:name w:val="Table Grid"/>
    <w:basedOn w:val="TableNormal"/>
    <w:uiPriority w:val="39"/>
    <w:rsid w:val="0059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</cp:revision>
  <dcterms:created xsi:type="dcterms:W3CDTF">2019-08-11T13:15:00Z</dcterms:created>
  <dcterms:modified xsi:type="dcterms:W3CDTF">2019-08-11T13:15:00Z</dcterms:modified>
</cp:coreProperties>
</file>